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附件1：                       </w:t>
      </w:r>
      <w:r>
        <w:rPr>
          <w:rFonts w:hint="eastAsia" w:ascii="仿宋" w:hAnsi="仿宋" w:eastAsia="仿宋" w:cs="仿宋"/>
          <w:sz w:val="28"/>
          <w:szCs w:val="28"/>
        </w:rPr>
        <w:t>报价函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隆林各族自治县中医医院</w:t>
      </w:r>
      <w:r>
        <w:rPr>
          <w:rFonts w:hint="eastAsia" w:ascii="仿宋" w:hAnsi="仿宋" w:eastAsia="仿宋" w:cs="仿宋"/>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一、我单位经阅读并完全理解了你单位发布的询价采购公告，参加贵单位组织的(项目名称)的询价采购活动。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、我单位已详细阅读全部询价采购文件，并对提交的所有询价采购申请文件负责。你方单位或授权代表在此被授权可对我单位进行查询或调查，以证实有关本申请提交的声明、文件和资料的真实性。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三、我单位完全理解询价采购人因法律和政策原因取消询价采购行为以及拒绝所有的申请文件，并对此类行动不承担任何责任，亦无义务向询价采购申请人解释其原因。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四、我方自愿按照询价采购文件规定的各项要求向询价采购人提供所需服务询价采购申请报价为:</w:t>
      </w:r>
      <w:r>
        <w:rPr>
          <w:rFonts w:hint="eastAsia" w:ascii="仿宋" w:hAnsi="仿宋" w:eastAsia="仿宋" w:cs="仿宋"/>
          <w:sz w:val="28"/>
          <w:szCs w:val="28"/>
          <w:lang w:val="en-US" w:eastAsia="zh-CN"/>
        </w:rPr>
        <w:t>***</w:t>
      </w:r>
      <w:r>
        <w:rPr>
          <w:rFonts w:hint="eastAsia" w:ascii="仿宋" w:hAnsi="仿宋" w:eastAsia="仿宋" w:cs="仿宋"/>
          <w:sz w:val="28"/>
          <w:szCs w:val="28"/>
        </w:rPr>
        <w:t>元，(大写:)“此报价是询价采购申请人响应询价采购项目要求的全部工作内容的价格体现，包括询价采购申请人完成本项目所需的一切费用。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五、如我方中选: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(1)我方承诺在收到中选通知后，在规定的期限内与你方签订合同。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(2)我方完全接受询价采购人对委托内容等进行的任何修改或调整六、我单位对提交材料中的所有陈述和声明的真实性和正确性负责。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仿宋" w:hAnsi="仿宋" w:eastAsia="仿宋" w:cs="仿宋"/>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2793" w:leftChars="1330" w:right="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询价采购申请人:(单位全称并加盖单位公章)法定代表人或其委托代理人:(签字)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040" w:firstLineChars="1800"/>
        <w:jc w:val="left"/>
        <w:textAlignment w:val="auto"/>
        <w:rPr>
          <w:rFonts w:hint="eastAsia" w:ascii="仿宋" w:hAnsi="仿宋" w:eastAsia="仿宋" w:cs="仿宋"/>
          <w:sz w:val="28"/>
          <w:szCs w:val="28"/>
        </w:rPr>
      </w:pPr>
      <w:r>
        <w:rPr>
          <w:rFonts w:hint="eastAsia" w:ascii="仿宋" w:hAnsi="仿宋" w:eastAsia="仿宋" w:cs="仿宋"/>
          <w:sz w:val="28"/>
          <w:szCs w:val="28"/>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040" w:firstLineChars="18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2025年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附件2：                 </w:t>
      </w:r>
      <w:r>
        <w:rPr>
          <w:rFonts w:hint="eastAsia" w:ascii="仿宋" w:hAnsi="仿宋" w:eastAsia="仿宋" w:cs="仿宋"/>
          <w:sz w:val="28"/>
          <w:szCs w:val="28"/>
        </w:rPr>
        <w:t>分项报价明细表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采购中央空调（天加）过滤器。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LLXZYYY20250023                            单位：元</w:t>
      </w:r>
    </w:p>
    <w:tbl>
      <w:tblPr>
        <w:tblStyle w:val="4"/>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95"/>
        <w:gridCol w:w="1950"/>
        <w:gridCol w:w="945"/>
        <w:gridCol w:w="855"/>
        <w:gridCol w:w="124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29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2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174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295"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高效过滤器</w:t>
            </w: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320*320*220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lang w:val="en-US" w:eastAsia="zh-CN"/>
              </w:rPr>
            </w:pPr>
          </w:p>
        </w:tc>
        <w:tc>
          <w:tcPr>
            <w:tcW w:w="1245"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lang w:val="en-US" w:eastAsia="zh-CN"/>
              </w:rPr>
            </w:pPr>
          </w:p>
        </w:tc>
        <w:tc>
          <w:tcPr>
            <w:tcW w:w="1746"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本项目总控价17000元，报价高于控价视为无效报价。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295" w:type="dxa"/>
            <w:vMerge w:val="continue"/>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480*480*220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295" w:type="dxa"/>
            <w:vMerge w:val="continue"/>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500*500*220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295" w:type="dxa"/>
            <w:vMerge w:val="continue"/>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620*620*220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295" w:type="dxa"/>
            <w:vMerge w:val="continue"/>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800*320*220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295" w:type="dxa"/>
            <w:vMerge w:val="continue"/>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800*270*220</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29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初效板式过滤器</w:t>
            </w: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290*595*46</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29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布袋式过滤器</w:t>
            </w: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287*592*381</w:t>
            </w: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22个</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29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进风口过滤棉</w:t>
            </w:r>
          </w:p>
        </w:tc>
        <w:tc>
          <w:tcPr>
            <w:tcW w:w="195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rPr>
            </w:pPr>
          </w:p>
        </w:tc>
        <w:tc>
          <w:tcPr>
            <w:tcW w:w="94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一卷</w:t>
            </w:r>
          </w:p>
        </w:tc>
        <w:tc>
          <w:tcPr>
            <w:tcW w:w="8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245"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c>
          <w:tcPr>
            <w:tcW w:w="1746"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5" w:type="dxa"/>
            <w:gridSpan w:val="7"/>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报价应</w:t>
            </w:r>
            <w:bookmarkStart w:id="0" w:name="OLE_LINK1"/>
            <w:r>
              <w:rPr>
                <w:rFonts w:hint="eastAsia" w:ascii="仿宋" w:hAnsi="仿宋" w:eastAsia="仿宋" w:cs="仿宋"/>
                <w:sz w:val="28"/>
                <w:szCs w:val="28"/>
                <w:vertAlign w:val="baseline"/>
              </w:rPr>
              <w:t>包含</w:t>
            </w:r>
            <w:r>
              <w:rPr>
                <w:rFonts w:hint="eastAsia" w:ascii="仿宋" w:hAnsi="仿宋" w:eastAsia="仿宋" w:cs="仿宋"/>
                <w:sz w:val="28"/>
                <w:szCs w:val="28"/>
                <w:vertAlign w:val="baseline"/>
                <w:lang w:val="en-US" w:eastAsia="zh-CN"/>
              </w:rPr>
              <w:t>现场安装、</w:t>
            </w:r>
            <w:r>
              <w:rPr>
                <w:rFonts w:hint="eastAsia" w:ascii="仿宋" w:hAnsi="仿宋" w:eastAsia="仿宋" w:cs="仿宋"/>
                <w:sz w:val="28"/>
                <w:szCs w:val="28"/>
                <w:vertAlign w:val="baseline"/>
              </w:rPr>
              <w:t>运输、税费等费用</w:t>
            </w:r>
            <w:r>
              <w:rPr>
                <w:rFonts w:hint="eastAsia" w:ascii="仿宋" w:hAnsi="仿宋" w:eastAsia="仿宋" w:cs="仿宋"/>
                <w:sz w:val="28"/>
                <w:szCs w:val="28"/>
                <w:vertAlign w:val="baseline"/>
                <w:lang w:eastAsia="zh-CN"/>
              </w:rPr>
              <w:t>（</w:t>
            </w:r>
            <w:bookmarkEnd w:id="0"/>
            <w:r>
              <w:rPr>
                <w:rFonts w:hint="eastAsia" w:ascii="仿宋" w:hAnsi="仿宋" w:eastAsia="仿宋" w:cs="仿宋"/>
                <w:sz w:val="28"/>
                <w:szCs w:val="28"/>
                <w:vertAlign w:val="baseline"/>
                <w:lang w:eastAsia="zh-CN"/>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注:1、“分项报价明细表”各分项报价合计应当与“报价表”报价合计相等。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0" w:firstLineChars="1500"/>
        <w:jc w:val="left"/>
        <w:rPr>
          <w:rFonts w:hint="eastAsia" w:ascii="仿宋" w:hAnsi="仿宋" w:eastAsia="仿宋" w:cs="仿宋"/>
          <w:sz w:val="28"/>
          <w:szCs w:val="28"/>
        </w:rPr>
      </w:pPr>
      <w:r>
        <w:rPr>
          <w:rFonts w:hint="eastAsia" w:ascii="仿宋" w:hAnsi="仿宋" w:eastAsia="仿宋" w:cs="仿宋"/>
          <w:sz w:val="28"/>
          <w:szCs w:val="28"/>
        </w:rPr>
        <w:t>供应商名称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0" w:firstLineChars="1500"/>
        <w:jc w:val="left"/>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0" w:firstLineChars="1500"/>
        <w:jc w:val="left"/>
        <w:rPr>
          <w:rFonts w:hint="eastAsia" w:ascii="仿宋" w:hAnsi="仿宋" w:eastAsia="仿宋" w:cs="仿宋"/>
          <w:sz w:val="28"/>
          <w:szCs w:val="28"/>
        </w:rPr>
      </w:pPr>
      <w:r>
        <w:rPr>
          <w:rFonts w:hint="eastAsia" w:ascii="仿宋" w:hAnsi="仿宋" w:eastAsia="仿宋" w:cs="仿宋"/>
          <w:sz w:val="28"/>
          <w:szCs w:val="28"/>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0" w:firstLineChars="1500"/>
        <w:jc w:val="left"/>
        <w:rPr>
          <w:rFonts w:hint="eastAsia" w:ascii="仿宋" w:hAnsi="仿宋" w:eastAsia="仿宋" w:cs="仿宋"/>
          <w:sz w:val="28"/>
          <w:szCs w:val="28"/>
        </w:rPr>
      </w:pPr>
      <w:r>
        <w:rPr>
          <w:rFonts w:hint="eastAsia" w:ascii="仿宋" w:hAnsi="仿宋" w:eastAsia="仿宋" w:cs="仿宋"/>
          <w:sz w:val="28"/>
          <w:szCs w:val="28"/>
        </w:rPr>
        <w:t>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28"/>
          <w:szCs w:val="28"/>
        </w:rPr>
      </w:pPr>
      <w:bookmarkStart w:id="1" w:name="_GoBack"/>
      <w:bookmarkEnd w:id="1"/>
      <w:r>
        <w:rPr>
          <w:rFonts w:hint="eastAsia" w:ascii="仿宋" w:hAnsi="仿宋" w:eastAsia="仿宋" w:cs="仿宋"/>
          <w:sz w:val="28"/>
          <w:szCs w:val="28"/>
          <w:lang w:val="en-US" w:eastAsia="zh-CN"/>
        </w:rPr>
        <w:t xml:space="preserve">附件3:                </w:t>
      </w:r>
      <w:r>
        <w:rPr>
          <w:rFonts w:hint="eastAsia" w:ascii="仿宋" w:hAnsi="仿宋" w:eastAsia="仿宋" w:cs="仿宋"/>
          <w:sz w:val="28"/>
          <w:szCs w:val="28"/>
        </w:rPr>
        <w:t>法定代表人授权委托书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隆林各族自治县中医医院</w:t>
      </w:r>
      <w:r>
        <w:rPr>
          <w:rFonts w:hint="eastAsia" w:ascii="仿宋" w:hAnsi="仿宋" w:eastAsia="仿宋" w:cs="仿宋"/>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声明:公司(询价采购申请人名称)(法定代表人姓名、职务)授权(被授权人姓名、职务)为我方“系询价采购活动的合法代表，以我方名义全权处理该项目有关参与询价采购、签订合同以及执行合同等一切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Fonts w:hint="eastAsia" w:ascii="仿宋" w:hAnsi="仿宋" w:eastAsia="仿宋" w:cs="仿宋"/>
          <w:sz w:val="28"/>
          <w:szCs w:val="28"/>
        </w:rPr>
        <w:t>特此声明。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0" w:firstLineChars="1000"/>
        <w:jc w:val="left"/>
        <w:rPr>
          <w:rFonts w:hint="eastAsia" w:ascii="仿宋" w:hAnsi="仿宋" w:eastAsia="仿宋" w:cs="仿宋"/>
          <w:sz w:val="28"/>
          <w:szCs w:val="28"/>
        </w:rPr>
      </w:pPr>
      <w:r>
        <w:rPr>
          <w:rFonts w:hint="eastAsia" w:ascii="仿宋" w:hAnsi="仿宋" w:eastAsia="仿宋" w:cs="仿宋"/>
          <w:sz w:val="28"/>
          <w:szCs w:val="28"/>
        </w:rPr>
        <w:t>法定代表人或负责人(签字或盖章):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0" w:firstLineChars="1000"/>
        <w:jc w:val="left"/>
        <w:rPr>
          <w:rFonts w:hint="eastAsia" w:ascii="仿宋" w:hAnsi="仿宋" w:eastAsia="仿宋" w:cs="仿宋"/>
          <w:sz w:val="28"/>
          <w:szCs w:val="28"/>
        </w:rPr>
      </w:pPr>
      <w:r>
        <w:rPr>
          <w:rFonts w:hint="eastAsia" w:ascii="仿宋" w:hAnsi="仿宋" w:eastAsia="仿宋" w:cs="仿宋"/>
          <w:sz w:val="28"/>
          <w:szCs w:val="28"/>
        </w:rPr>
        <w:t>授权代表(签字或盖章):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0" w:firstLineChars="1000"/>
        <w:jc w:val="left"/>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0" w:firstLineChars="500"/>
        <w:jc w:val="left"/>
        <w:rPr>
          <w:rFonts w:hint="eastAsia" w:ascii="仿宋" w:hAnsi="仿宋" w:eastAsia="仿宋" w:cs="仿宋"/>
          <w:sz w:val="28"/>
          <w:szCs w:val="28"/>
        </w:rPr>
      </w:pPr>
      <w:r>
        <w:rPr>
          <w:rFonts w:hint="eastAsia" w:ascii="仿宋" w:hAnsi="仿宋" w:eastAsia="仿宋" w:cs="仿宋"/>
          <w:sz w:val="28"/>
          <w:szCs w:val="28"/>
        </w:rPr>
        <w:t>1、法定代表人身份证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0" w:firstLineChars="500"/>
        <w:jc w:val="left"/>
        <w:rPr>
          <w:rFonts w:hint="eastAsia" w:ascii="仿宋" w:hAnsi="仿宋" w:eastAsia="仿宋" w:cs="仿宋"/>
          <w:sz w:val="28"/>
          <w:szCs w:val="28"/>
        </w:rPr>
      </w:pPr>
      <w:r>
        <w:rPr>
          <w:rFonts w:hint="eastAsia" w:ascii="仿宋" w:hAnsi="仿宋" w:eastAsia="仿宋" w:cs="仿宋"/>
          <w:sz w:val="28"/>
          <w:szCs w:val="28"/>
        </w:rPr>
        <w:t>身份证(正反面)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0" w:firstLineChars="500"/>
        <w:jc w:val="left"/>
        <w:rPr>
          <w:rFonts w:hint="eastAsia" w:ascii="仿宋" w:hAnsi="仿宋" w:eastAsia="仿宋" w:cs="仿宋"/>
          <w:sz w:val="28"/>
          <w:szCs w:val="28"/>
        </w:rPr>
      </w:pPr>
      <w:r>
        <w:rPr>
          <w:rFonts w:hint="eastAsia" w:ascii="仿宋" w:hAnsi="仿宋" w:eastAsia="仿宋" w:cs="仿宋"/>
          <w:sz w:val="28"/>
          <w:szCs w:val="28"/>
        </w:rPr>
        <w:t>2、授权代表身份证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00" w:firstLineChars="500"/>
        <w:jc w:val="left"/>
        <w:rPr>
          <w:rFonts w:hint="eastAsia" w:ascii="仿宋" w:hAnsi="仿宋" w:eastAsia="仿宋" w:cs="仿宋"/>
          <w:sz w:val="28"/>
          <w:szCs w:val="28"/>
        </w:rPr>
      </w:pPr>
      <w:r>
        <w:rPr>
          <w:rFonts w:hint="eastAsia" w:ascii="仿宋" w:hAnsi="仿宋" w:eastAsia="仿宋" w:cs="仿宋"/>
          <w:sz w:val="28"/>
          <w:szCs w:val="28"/>
        </w:rPr>
        <w:t>身份证(正反面)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附件4：                    </w:t>
      </w:r>
      <w:r>
        <w:rPr>
          <w:rFonts w:hint="eastAsia" w:ascii="仿宋" w:hAnsi="仿宋" w:eastAsia="仿宋" w:cs="仿宋"/>
          <w:sz w:val="28"/>
          <w:szCs w:val="28"/>
        </w:rPr>
        <w:t>廉洁承诺书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隆林各族自治县中医医院</w:t>
      </w:r>
      <w:r>
        <w:rPr>
          <w:rFonts w:hint="eastAsia" w:ascii="仿宋" w:hAnsi="仿宋" w:eastAsia="仿宋" w:cs="仿宋"/>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为积极配合询价采购人的询价采购工作，有效遏制不公平竞争和违规违纪违法问题的发生，确保询价采购工作的公平、公正、公开，我公司特作以下承诺:1、严格遵守《中华人民共和国政府采购法》的相关规定，不与询价采购人工作人员串通投标，损害国家利益、企业利益以及他人的合法利益;不与其他询价采购申请人相互串通投标报价，不排挤其他询价采购申请人的公平竞争，不损害询价采购人或其他询价采购申请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2、严格遵守党和国家关于廉政建设的相关要求，不向询价采购人的工作人员行贿、赠送礼金、有价证券或贵重物品，不为谋取中标擅自与询价采购人的工作人员进行私下商谈、宴请或者达成默契，不以任何理由邀请询价采购人的工作人员外出旅游或进入营业性娱乐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如违反上述承诺，询价采购人有权取消我公司中选资格，由此引起的相应损失由我公司全部承担一切法律责任(包括不收取咨询费、支付复审费、市场禁入、赔偿损失等)。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352" w:leftChars="1596" w:right="0" w:firstLine="0" w:firstLineChars="0"/>
        <w:jc w:val="left"/>
        <w:rPr>
          <w:rFonts w:hint="eastAsia" w:ascii="仿宋" w:hAnsi="仿宋" w:eastAsia="仿宋" w:cs="仿宋"/>
          <w:sz w:val="28"/>
          <w:szCs w:val="28"/>
        </w:rPr>
      </w:pPr>
      <w:r>
        <w:rPr>
          <w:rFonts w:hint="eastAsia" w:ascii="仿宋" w:hAnsi="仿宋" w:eastAsia="仿宋" w:cs="仿宋"/>
          <w:sz w:val="28"/>
          <w:szCs w:val="28"/>
        </w:rPr>
        <w:t>询价采购</w:t>
      </w:r>
      <w:r>
        <w:rPr>
          <w:rFonts w:hint="eastAsia" w:ascii="仿宋" w:hAnsi="仿宋" w:eastAsia="仿宋" w:cs="仿宋"/>
          <w:sz w:val="28"/>
          <w:szCs w:val="28"/>
          <w:lang w:val="en-US" w:eastAsia="zh-CN"/>
        </w:rPr>
        <w:t>参与</w:t>
      </w:r>
      <w:r>
        <w:rPr>
          <w:rFonts w:hint="eastAsia" w:ascii="仿宋" w:hAnsi="仿宋" w:eastAsia="仿宋" w:cs="仿宋"/>
          <w:sz w:val="28"/>
          <w:szCs w:val="28"/>
        </w:rPr>
        <w:t>人:(全称并加盖单位公章)法定代表人或其委托代理人:</w:t>
      </w:r>
      <w:r>
        <w:rPr>
          <w:rFonts w:hint="eastAsia" w:ascii="仿宋" w:hAnsi="仿宋" w:eastAsia="仿宋" w:cs="仿宋"/>
          <w:sz w:val="28"/>
          <w:szCs w:val="28"/>
          <w:lang w:val="en-US" w:eastAsia="zh-CN"/>
        </w:rPr>
        <w:t>签</w:t>
      </w:r>
      <w:r>
        <w:rPr>
          <w:rFonts w:hint="eastAsia" w:ascii="仿宋" w:hAnsi="仿宋" w:eastAsia="仿宋" w:cs="仿宋"/>
          <w:sz w:val="28"/>
          <w:szCs w:val="28"/>
        </w:rPr>
        <w:t>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0" w:firstLineChars="2000"/>
        <w:jc w:val="left"/>
        <w:rPr>
          <w:rFonts w:hint="eastAsia" w:ascii="仿宋" w:hAnsi="仿宋" w:eastAsia="仿宋" w:cs="仿宋"/>
          <w:sz w:val="28"/>
          <w:szCs w:val="28"/>
        </w:rPr>
      </w:pPr>
      <w:r>
        <w:rPr>
          <w:rFonts w:hint="eastAsia" w:ascii="仿宋" w:hAnsi="仿宋" w:eastAsia="仿宋" w:cs="仿宋"/>
          <w:sz w:val="28"/>
          <w:szCs w:val="28"/>
        </w:rPr>
        <w:t>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附件5：              </w:t>
      </w:r>
      <w:r>
        <w:rPr>
          <w:rFonts w:hint="eastAsia" w:ascii="仿宋" w:hAnsi="仿宋" w:eastAsia="仿宋" w:cs="仿宋"/>
          <w:sz w:val="28"/>
          <w:szCs w:val="28"/>
        </w:rPr>
        <w:t>公司资质(资格审查资料)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1、营业执照副本;(扫描件)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2、经过年检的组织机构代码证;(扫描件)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3、税务登记证副本(扫描件);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4、法定代表人的身份证(扫描件);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5、本项目需要的其他资质。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42AE9"/>
    <w:rsid w:val="2C777443"/>
    <w:rsid w:val="40240F49"/>
    <w:rsid w:val="523E6EA1"/>
    <w:rsid w:val="55727530"/>
    <w:rsid w:val="5D9C2064"/>
    <w:rsid w:val="75C42AE9"/>
    <w:rsid w:val="7F403D1F"/>
    <w:rsid w:val="7FA7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2025-07-07T00:19:00Z</dcterms:created>
  <dc:creator>Administrator</dc:creator>
  <cp:lastModifiedBy>Administrator</cp:lastModifiedBy>
  <cp:lastPrinted>2025-07-07T02:51:00Z</cp:lastPrinted>
  <dcterms:modified xsi:type="dcterms:W3CDTF">2025-07-07T07:14:25Z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4DFF000BBCD24206BAD88E31771A5E3F</vt:lpwstr>
  </property>
</Properties>
</file>