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隆林各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族自治县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中医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医疗责任险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4"/>
          <w:highlight w:val="none"/>
          <w:lang w:val="en-US" w:eastAsia="zh-CN"/>
        </w:rPr>
        <w:t>采购需求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highlight w:val="none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000000"/>
          <w:kern w:val="0"/>
          <w:sz w:val="32"/>
          <w:szCs w:val="32"/>
          <w:highlight w:val="none"/>
          <w:lang w:val="en-US" w:eastAsia="zh-CN"/>
        </w:rPr>
        <w:t>一、医院概况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highlight w:val="none"/>
          <w:lang w:val="en-US" w:eastAsia="zh-CN"/>
        </w:rPr>
        <w:t>：实际床位数243张，医务人员244人，手术1771台次/年，2024年门诊：104229人次，住院12474人次。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000000"/>
          <w:kern w:val="0"/>
          <w:sz w:val="32"/>
          <w:szCs w:val="32"/>
          <w:highlight w:val="none"/>
          <w:lang w:val="en-US" w:eastAsia="zh-CN"/>
        </w:rPr>
        <w:t>二、采购控制价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highlight w:val="none"/>
          <w:lang w:val="en-US" w:eastAsia="zh-CN"/>
        </w:rPr>
        <w:t>：10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万元/年。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000000"/>
          <w:kern w:val="0"/>
          <w:sz w:val="32"/>
          <w:szCs w:val="32"/>
          <w:highlight w:val="none"/>
          <w:lang w:val="en-US" w:eastAsia="zh-CN"/>
        </w:rPr>
        <w:t>三、服务年限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highlight w:val="none"/>
          <w:lang w:val="en-US" w:eastAsia="zh-CN"/>
        </w:rPr>
        <w:t>：一年。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2"/>
          <w:szCs w:val="32"/>
          <w:highlight w:val="none"/>
          <w:lang w:val="en-US" w:eastAsia="zh-CN"/>
        </w:rPr>
        <w:t>四、采购需求：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1.赔偿额度：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医疗责任累计赔偿限额：≥肆佰万元（4,000,000.00元）；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医疗责任每人赔偿限额：≥伍拾万元（500,000.00元）；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法律费用累计责任限额：≥陆拾万元（600,000.00元）；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精神损害每人责任限额：≥壹拾伍万元（150,000.00元）；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需投保人数：244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人。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3.若投保人或其医务人员在诊疗过程中发生误诊、误治或其他医疗事故、纠纷，导致患者受到伤害，医疗责任险可以提供赔偿。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4.医疗纠纷发生后，医患双方按照《医疗纠纷预防和处理条例》通过下列途径解决的，承保人应予以认可:(1)双方自愿协商;(2)人民调解;(3)行政调解;(4)人民法院诉讼(含调解);(5)法律、法规规定的其他途径;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5.不设免赔额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highlight w:val="none"/>
          <w:lang w:val="en-US" w:eastAsia="zh-CN"/>
        </w:rPr>
        <w:t>6.追溯期限：3年。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highlight w:val="none"/>
          <w:lang w:val="en-US" w:eastAsia="zh-CN"/>
        </w:rPr>
        <w:t>7.付款方式：保单生效时一次性支付当年的保单金额。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 w:val="0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000000"/>
          <w:kern w:val="0"/>
          <w:sz w:val="32"/>
          <w:szCs w:val="32"/>
          <w:highlight w:val="none"/>
          <w:lang w:val="en-US" w:eastAsia="zh-CN"/>
        </w:rPr>
        <w:t>五、理赔服务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1.设立24小时保险服务专线电话，可全年365天随时接受被保险人的出险报案，并立即通知保险公司本项目客户服务专员。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2.在百色属地区域拥有专业理赔法律团队：具备10人以上法律专业人员，专业服务能力具有A级法律职业资格认证。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3.保险公司同意以被保险人提供的损失清单、医疗费用发票及其他证明材料作为赔付理算依据。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4.对于不属于保险责任的，同意在接到被保险人赔偿请求后5个工作日内向其发出《拒赔通知书》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5.对于不属于保险责任的，保险公司在接到被保险人赔偿请求后没有按规定时间向其发出《拒赔通知书》，则按保险责任处理。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6.保险公司接到被保险人索赔材料后立即审查核实，若认为有关证明或材料不完整，立刻以书面或口头方式通知被保险人需补充提供的有关证明或材料。若保险公司在接到索赔资料后5个工作日内未给予有关审核意见,则视为认可索赔资料的完整性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7.在被保险人提供完整必要的索赔材料后，保险公司应在 10个工作日内向被保险人支付赔款。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8.如自收到完整的索赔资料之日起 10 个工作日内未能确定赔偿金额，同意根据已有证明和资料将可以确定的最低赔偿数额先于支付,待最终确定赔偿金额后及时支付相应的差额。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bidi w:val="0"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六、保险范围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保障内容：在保险期间或保险单载明的追溯期内,采购人提供专业服务时，由于疏忽或过失造成患者的经济损失，由患者或其委托人在保险期间内向采购人提出损害赔偿请求,依法应由采购人承担的经济赔偿责任，保险公司按照本保险合同约定负责赔偿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bidi w:val="0"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其他要求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bidi w:val="0"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要求保险公司在隆林县城内有支公司，便于及时沟通和处理相关保险事务，提高服务效率。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bidi w:val="0"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bidi w:val="0"/>
        <w:snapToGrid/>
        <w:spacing w:line="560" w:lineRule="exact"/>
        <w:ind w:firstLine="640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/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60" w:beforeAutospacing="0" w:after="120" w:afterAutospacing="0" w:line="440" w:lineRule="exact"/>
        <w:ind w:left="0" w:right="0"/>
        <w:jc w:val="center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24"/>
          <w:sz w:val="32"/>
          <w:szCs w:val="32"/>
          <w:shd w:val="clear" w:color="auto" w:fill="FFFFFF"/>
        </w:rPr>
      </w:pPr>
      <w:r>
        <w:rPr>
          <w:rFonts w:hint="eastAsia"/>
          <w:lang w:val="en-US" w:eastAsia="zh-CN"/>
        </w:rPr>
        <w:t xml:space="preserve">                                   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24"/>
          <w:sz w:val="32"/>
          <w:szCs w:val="32"/>
          <w:shd w:val="clear" w:color="auto" w:fill="FFFFFF"/>
          <w:lang w:val="en-US" w:eastAsia="zh-CN"/>
        </w:rPr>
        <w:t>隆林各族自治县中医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24"/>
          <w:sz w:val="32"/>
          <w:szCs w:val="32"/>
          <w:shd w:val="clear" w:color="auto" w:fill="FFFFFF"/>
        </w:rPr>
        <w:t>医院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60" w:beforeAutospacing="0" w:after="120" w:afterAutospacing="0" w:line="440" w:lineRule="exact"/>
        <w:ind w:left="0" w:right="0"/>
        <w:jc w:val="center"/>
        <w:textAlignment w:val="auto"/>
        <w:rPr>
          <w:color w:val="auto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24"/>
          <w:sz w:val="32"/>
          <w:szCs w:val="32"/>
          <w:shd w:val="clear" w:color="auto" w:fill="FFFFFF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24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24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24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24"/>
          <w:sz w:val="32"/>
          <w:szCs w:val="32"/>
          <w:shd w:val="clear" w:color="auto" w:fill="FFFFFF"/>
          <w:lang w:val="en-US" w:eastAsia="zh-CN"/>
        </w:rPr>
        <w:t>02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24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24"/>
          <w:sz w:val="32"/>
          <w:szCs w:val="32"/>
          <w:shd w:val="clear" w:color="auto" w:fill="FFFFFF"/>
          <w:lang w:val="en-US" w:eastAsia="zh-CN"/>
        </w:rPr>
        <w:t>08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24"/>
          <w:sz w:val="32"/>
          <w:szCs w:val="32"/>
          <w:shd w:val="clear" w:color="auto" w:fill="FFFFFF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8CCA8C"/>
    <w:multiLevelType w:val="singleLevel"/>
    <w:tmpl w:val="EF8CCA8C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F7791D"/>
    <w:rsid w:val="09E004E6"/>
    <w:rsid w:val="19C637F8"/>
    <w:rsid w:val="1D6F5145"/>
    <w:rsid w:val="255646CA"/>
    <w:rsid w:val="365348A8"/>
    <w:rsid w:val="44F7791D"/>
    <w:rsid w:val="45035C1C"/>
    <w:rsid w:val="482314D2"/>
    <w:rsid w:val="554F549E"/>
    <w:rsid w:val="6021019E"/>
    <w:rsid w:val="61290583"/>
    <w:rsid w:val="654B5BC9"/>
    <w:rsid w:val="7868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rPr>
      <w:rFonts w:ascii="宋体" w:hAnsi="Courier New" w:cs="Courier New"/>
      <w:szCs w:val="21"/>
    </w:rPr>
  </w:style>
  <w:style w:type="paragraph" w:styleId="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@宋体" w:hAnsi="@宋体" w:eastAsia="宋体" w:cs="@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1159</Words>
  <Characters>1265</Characters>
  <Lines>0</Lines>
  <Paragraphs>0</Paragraphs>
  <TotalTime>16</TotalTime>
  <ScaleCrop>false</ScaleCrop>
  <LinksUpToDate>false</LinksUpToDate>
  <CharactersWithSpaces>1329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2025-02-05T03:35:00Z</dcterms:created>
  <dc:creator>Administrator</dc:creator>
  <cp:lastModifiedBy>Administrator</cp:lastModifiedBy>
  <dcterms:modified xsi:type="dcterms:W3CDTF">2025-02-07T07:20:27Z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4ADCBF0627D94D45A54F048B7BFD6E81</vt:lpwstr>
  </property>
  <property fmtid="{D5CDD505-2E9C-101B-9397-08002B2CF9AE}" pid="4" name="KSOTemplateDocerSaveRecord">
    <vt:lpwstr>eyJoZGlkIjoiNTQ5NDUxZjJkNDc2ZGJjOTllN2ZjODYyZWJhOTUxODEiLCJ1c2VySWQiOiI0NTI4NzExNjkifQ==</vt:lpwstr>
  </property>
</Properties>
</file>